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DE2" w:rsidRPr="00585DE2" w:rsidRDefault="00585DE2" w:rsidP="00585DE2">
      <w:pPr>
        <w:rPr>
          <w:rFonts w:ascii="Arial" w:hAnsi="Arial" w:cs="Arial"/>
          <w:sz w:val="24"/>
          <w:szCs w:val="24"/>
        </w:rPr>
      </w:pPr>
      <w:r w:rsidRPr="00585DE2">
        <w:rPr>
          <w:rFonts w:ascii="Arial" w:hAnsi="Arial" w:cs="Arial"/>
          <w:b/>
          <w:bCs/>
          <w:sz w:val="24"/>
          <w:szCs w:val="24"/>
        </w:rPr>
        <w:t>Extension Programme on Improved Sex Ratio</w:t>
      </w:r>
    </w:p>
    <w:p w:rsidR="00585DE2" w:rsidRPr="00585DE2" w:rsidRDefault="00585DE2" w:rsidP="00585DE2">
      <w:pPr>
        <w:jc w:val="both"/>
        <w:rPr>
          <w:rFonts w:ascii="Arial" w:hAnsi="Arial" w:cs="Arial"/>
          <w:sz w:val="24"/>
          <w:szCs w:val="24"/>
        </w:rPr>
      </w:pPr>
      <w:r w:rsidRPr="00585DE2">
        <w:rPr>
          <w:rFonts w:ascii="Arial" w:hAnsi="Arial" w:cs="Arial"/>
          <w:sz w:val="24"/>
          <w:szCs w:val="24"/>
        </w:rPr>
        <w:t xml:space="preserve">An extension programme was undertaken by the Department of Economics, Pandu College, at Hindi </w:t>
      </w:r>
      <w:proofErr w:type="spellStart"/>
      <w:r w:rsidRPr="00585DE2">
        <w:rPr>
          <w:rFonts w:ascii="Arial" w:hAnsi="Arial" w:cs="Arial"/>
          <w:sz w:val="24"/>
          <w:szCs w:val="24"/>
        </w:rPr>
        <w:t>Vidya</w:t>
      </w:r>
      <w:proofErr w:type="spellEnd"/>
      <w:r w:rsidRPr="00585DE2">
        <w:rPr>
          <w:rFonts w:ascii="Arial" w:hAnsi="Arial" w:cs="Arial"/>
          <w:sz w:val="24"/>
          <w:szCs w:val="24"/>
        </w:rPr>
        <w:t xml:space="preserve"> </w:t>
      </w:r>
      <w:proofErr w:type="spellStart"/>
      <w:r w:rsidRPr="00585DE2">
        <w:rPr>
          <w:rFonts w:ascii="Arial" w:hAnsi="Arial" w:cs="Arial"/>
          <w:sz w:val="24"/>
          <w:szCs w:val="24"/>
        </w:rPr>
        <w:t>Mandir</w:t>
      </w:r>
      <w:proofErr w:type="spellEnd"/>
      <w:r w:rsidRPr="00585DE2">
        <w:rPr>
          <w:rFonts w:ascii="Arial" w:hAnsi="Arial" w:cs="Arial"/>
          <w:sz w:val="24"/>
          <w:szCs w:val="24"/>
        </w:rPr>
        <w:t xml:space="preserve"> M.E. School, Pandu, on 05.05.25 to create awareness on the theme </w:t>
      </w:r>
      <w:r w:rsidRPr="00585DE2">
        <w:rPr>
          <w:rFonts w:ascii="Arial" w:hAnsi="Arial" w:cs="Arial"/>
          <w:b/>
          <w:bCs/>
          <w:sz w:val="24"/>
          <w:szCs w:val="24"/>
        </w:rPr>
        <w:t>“Improved Sex Ratio.”</w:t>
      </w:r>
      <w:r w:rsidRPr="00585DE2">
        <w:rPr>
          <w:rFonts w:ascii="Arial" w:hAnsi="Arial" w:cs="Arial"/>
          <w:sz w:val="24"/>
          <w:szCs w:val="24"/>
        </w:rPr>
        <w:t xml:space="preserve"> Teachers and students of the Department actively participated in the programme.</w:t>
      </w:r>
    </w:p>
    <w:p w:rsidR="00585DE2" w:rsidRPr="00585DE2" w:rsidRDefault="00585DE2" w:rsidP="00585DE2">
      <w:pPr>
        <w:jc w:val="both"/>
        <w:rPr>
          <w:rFonts w:ascii="Arial" w:hAnsi="Arial" w:cs="Arial"/>
          <w:sz w:val="24"/>
          <w:szCs w:val="24"/>
        </w:rPr>
      </w:pPr>
      <w:r w:rsidRPr="00585DE2">
        <w:rPr>
          <w:rFonts w:ascii="Arial" w:hAnsi="Arial" w:cs="Arial"/>
          <w:sz w:val="24"/>
          <w:szCs w:val="24"/>
        </w:rPr>
        <w:t xml:space="preserve">During the session, five students of the Department delivered presentations on the topic of Improved Sex Ratio before the students of the school. In their presentations, they emphasized the importance of maintaining a balanced and healthy sex ratio and highlighted the need to fight against gender discrimination. The presenters also discussed the improvement in India’s sex ratio in recent years, attributing it to positive societal changes and various government initiatives, including the </w:t>
      </w:r>
      <w:r w:rsidRPr="00585DE2">
        <w:rPr>
          <w:rFonts w:ascii="Arial" w:hAnsi="Arial" w:cs="Arial"/>
          <w:b/>
          <w:bCs/>
          <w:sz w:val="24"/>
          <w:szCs w:val="24"/>
        </w:rPr>
        <w:t>“</w:t>
      </w:r>
      <w:proofErr w:type="spellStart"/>
      <w:r w:rsidRPr="00585DE2">
        <w:rPr>
          <w:rFonts w:ascii="Arial" w:hAnsi="Arial" w:cs="Arial"/>
          <w:b/>
          <w:bCs/>
          <w:sz w:val="24"/>
          <w:szCs w:val="24"/>
        </w:rPr>
        <w:t>Beti</w:t>
      </w:r>
      <w:proofErr w:type="spellEnd"/>
      <w:r w:rsidRPr="00585DE2">
        <w:rPr>
          <w:rFonts w:ascii="Arial" w:hAnsi="Arial" w:cs="Arial"/>
          <w:b/>
          <w:bCs/>
          <w:sz w:val="24"/>
          <w:szCs w:val="24"/>
        </w:rPr>
        <w:t xml:space="preserve"> </w:t>
      </w:r>
      <w:proofErr w:type="spellStart"/>
      <w:r w:rsidRPr="00585DE2">
        <w:rPr>
          <w:rFonts w:ascii="Arial" w:hAnsi="Arial" w:cs="Arial"/>
          <w:b/>
          <w:bCs/>
          <w:sz w:val="24"/>
          <w:szCs w:val="24"/>
        </w:rPr>
        <w:t>Bachao</w:t>
      </w:r>
      <w:proofErr w:type="spellEnd"/>
      <w:r w:rsidRPr="00585DE2">
        <w:rPr>
          <w:rFonts w:ascii="Arial" w:hAnsi="Arial" w:cs="Arial"/>
          <w:b/>
          <w:bCs/>
          <w:sz w:val="24"/>
          <w:szCs w:val="24"/>
        </w:rPr>
        <w:t>”</w:t>
      </w:r>
      <w:r w:rsidRPr="00585DE2">
        <w:rPr>
          <w:rFonts w:ascii="Arial" w:hAnsi="Arial" w:cs="Arial"/>
          <w:sz w:val="24"/>
          <w:szCs w:val="24"/>
        </w:rPr>
        <w:t xml:space="preserve"> scheme.</w:t>
      </w:r>
    </w:p>
    <w:p w:rsidR="00585DE2" w:rsidRPr="00585DE2" w:rsidRDefault="00585DE2" w:rsidP="00585DE2">
      <w:pPr>
        <w:jc w:val="both"/>
        <w:rPr>
          <w:rFonts w:ascii="Arial" w:hAnsi="Arial" w:cs="Arial"/>
          <w:sz w:val="24"/>
          <w:szCs w:val="24"/>
        </w:rPr>
      </w:pPr>
      <w:r w:rsidRPr="00585DE2">
        <w:rPr>
          <w:rFonts w:ascii="Arial" w:hAnsi="Arial" w:cs="Arial"/>
          <w:sz w:val="24"/>
          <w:szCs w:val="24"/>
        </w:rPr>
        <w:t>The programme was interactive and informative, with the school students actively participating and engaging in discussions. Overall, the programme was successful in promoting awareness and encouraging a positive outlook toward gender equality.</w:t>
      </w:r>
    </w:p>
    <w:p w:rsidR="00800201" w:rsidRDefault="00800201" w:rsidP="00585DE2">
      <w:pPr>
        <w:jc w:val="both"/>
      </w:pPr>
    </w:p>
    <w:p w:rsidR="00585DE2" w:rsidRDefault="00585DE2" w:rsidP="00585DE2">
      <w:pPr>
        <w:jc w:val="both"/>
      </w:pPr>
      <w:r w:rsidRPr="00585DE2">
        <w:drawing>
          <wp:inline distT="0" distB="0" distL="0" distR="0">
            <wp:extent cx="5848350" cy="4386263"/>
            <wp:effectExtent l="0" t="0" r="0" b="0"/>
            <wp:docPr id="1" name="Picture 1" descr="C:\Users\Binita\Downloads\Extension HVM 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ita\Downloads\Extension HVM 25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3406" cy="4390055"/>
                    </a:xfrm>
                    <a:prstGeom prst="rect">
                      <a:avLst/>
                    </a:prstGeom>
                    <a:noFill/>
                    <a:ln>
                      <a:noFill/>
                    </a:ln>
                  </pic:spPr>
                </pic:pic>
              </a:graphicData>
            </a:graphic>
          </wp:inline>
        </w:drawing>
      </w:r>
    </w:p>
    <w:p w:rsidR="00585DE2" w:rsidRDefault="00585DE2" w:rsidP="00585DE2">
      <w:pPr>
        <w:jc w:val="both"/>
      </w:pPr>
    </w:p>
    <w:p w:rsidR="00585DE2" w:rsidRPr="00585DE2" w:rsidRDefault="00585DE2" w:rsidP="00585DE2">
      <w:pPr>
        <w:jc w:val="both"/>
      </w:pPr>
      <w:bookmarkStart w:id="0" w:name="_GoBack"/>
      <w:r w:rsidRPr="00585DE2">
        <w:lastRenderedPageBreak/>
        <w:drawing>
          <wp:inline distT="0" distB="0" distL="0" distR="0">
            <wp:extent cx="5486400" cy="4114800"/>
            <wp:effectExtent l="0" t="0" r="0" b="0"/>
            <wp:docPr id="2" name="Picture 2" descr="C:\Users\Binita\Downloads\Extension HVM 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ita\Downloads\Extension HVM 25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5012" cy="4121259"/>
                    </a:xfrm>
                    <a:prstGeom prst="rect">
                      <a:avLst/>
                    </a:prstGeom>
                    <a:noFill/>
                    <a:ln>
                      <a:noFill/>
                    </a:ln>
                  </pic:spPr>
                </pic:pic>
              </a:graphicData>
            </a:graphic>
          </wp:inline>
        </w:drawing>
      </w:r>
      <w:bookmarkEnd w:id="0"/>
    </w:p>
    <w:p w:rsidR="00585DE2" w:rsidRPr="00585DE2" w:rsidRDefault="00585DE2" w:rsidP="00585DE2">
      <w:pPr>
        <w:jc w:val="both"/>
      </w:pPr>
    </w:p>
    <w:p w:rsidR="00585DE2" w:rsidRDefault="00585DE2" w:rsidP="00585DE2">
      <w:pPr>
        <w:jc w:val="both"/>
      </w:pPr>
    </w:p>
    <w:sectPr w:rsidR="00585D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97D"/>
    <w:rsid w:val="000D597D"/>
    <w:rsid w:val="00585DE2"/>
    <w:rsid w:val="008002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D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D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19621">
      <w:bodyDiv w:val="1"/>
      <w:marLeft w:val="0"/>
      <w:marRight w:val="0"/>
      <w:marTop w:val="0"/>
      <w:marBottom w:val="0"/>
      <w:divBdr>
        <w:top w:val="none" w:sz="0" w:space="0" w:color="auto"/>
        <w:left w:val="none" w:sz="0" w:space="0" w:color="auto"/>
        <w:bottom w:val="none" w:sz="0" w:space="0" w:color="auto"/>
        <w:right w:val="none" w:sz="0" w:space="0" w:color="auto"/>
      </w:divBdr>
    </w:div>
    <w:div w:id="198398138">
      <w:bodyDiv w:val="1"/>
      <w:marLeft w:val="0"/>
      <w:marRight w:val="0"/>
      <w:marTop w:val="0"/>
      <w:marBottom w:val="0"/>
      <w:divBdr>
        <w:top w:val="none" w:sz="0" w:space="0" w:color="auto"/>
        <w:left w:val="none" w:sz="0" w:space="0" w:color="auto"/>
        <w:bottom w:val="none" w:sz="0" w:space="0" w:color="auto"/>
        <w:right w:val="none" w:sz="0" w:space="0" w:color="auto"/>
      </w:divBdr>
    </w:div>
    <w:div w:id="115980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161</Words>
  <Characters>921</Characters>
  <Application>Microsoft Office Word</Application>
  <DocSecurity>0</DocSecurity>
  <Lines>7</Lines>
  <Paragraphs>2</Paragraphs>
  <ScaleCrop>false</ScaleCrop>
  <Company/>
  <LinksUpToDate>false</LinksUpToDate>
  <CharactersWithSpaces>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Binita</dc:creator>
  <cp:keywords/>
  <dc:description/>
  <cp:lastModifiedBy>Binita</cp:lastModifiedBy>
  <cp:revision>2</cp:revision>
  <dcterms:created xsi:type="dcterms:W3CDTF">2026-02-21T19:06:00Z</dcterms:created>
  <dcterms:modified xsi:type="dcterms:W3CDTF">2026-02-21T19:11:00Z</dcterms:modified>
</cp:coreProperties>
</file>