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F30" w:rsidRPr="003F7F30" w:rsidRDefault="003F7F30" w:rsidP="003F7F30">
      <w:pPr>
        <w:jc w:val="both"/>
        <w:rPr>
          <w:rFonts w:ascii="Arial" w:hAnsi="Arial" w:cs="Arial"/>
        </w:rPr>
      </w:pPr>
      <w:r w:rsidRPr="003F7F30">
        <w:rPr>
          <w:rFonts w:ascii="Arial" w:hAnsi="Arial" w:cs="Arial"/>
        </w:rPr>
        <w:t xml:space="preserve">The </w:t>
      </w:r>
      <w:r w:rsidRPr="003F7F30">
        <w:rPr>
          <w:rFonts w:ascii="Arial" w:hAnsi="Arial" w:cs="Arial"/>
          <w:bCs/>
        </w:rPr>
        <w:t>Department of Economics, Pandu College</w:t>
      </w:r>
      <w:r w:rsidRPr="003F7F30">
        <w:rPr>
          <w:rFonts w:ascii="Arial" w:hAnsi="Arial" w:cs="Arial"/>
        </w:rPr>
        <w:t xml:space="preserve"> organized a career counselling program titled </w:t>
      </w:r>
      <w:r w:rsidRPr="003F7F30">
        <w:rPr>
          <w:rFonts w:ascii="Arial" w:hAnsi="Arial" w:cs="Arial"/>
          <w:bCs/>
        </w:rPr>
        <w:t>"From Classroom to Career: An Interactive Session with Our Alumnus"</w:t>
      </w:r>
      <w:r w:rsidRPr="003F7F30">
        <w:rPr>
          <w:rFonts w:ascii="Arial" w:hAnsi="Arial" w:cs="Arial"/>
        </w:rPr>
        <w:t xml:space="preserve"> on </w:t>
      </w:r>
      <w:r w:rsidR="003B3E22">
        <w:rPr>
          <w:rFonts w:ascii="Arial" w:hAnsi="Arial" w:cs="Arial"/>
          <w:bCs/>
        </w:rPr>
        <w:t>29</w:t>
      </w:r>
      <w:r w:rsidR="003B3E22" w:rsidRPr="003B3E22">
        <w:rPr>
          <w:rFonts w:ascii="Arial" w:hAnsi="Arial" w:cs="Arial"/>
          <w:bCs/>
          <w:vertAlign w:val="superscript"/>
        </w:rPr>
        <w:t>th</w:t>
      </w:r>
      <w:r w:rsidR="003B3E22">
        <w:rPr>
          <w:rFonts w:ascii="Arial" w:hAnsi="Arial" w:cs="Arial"/>
          <w:bCs/>
        </w:rPr>
        <w:t xml:space="preserve"> </w:t>
      </w:r>
      <w:bookmarkStart w:id="0" w:name="_GoBack"/>
      <w:bookmarkEnd w:id="0"/>
      <w:r w:rsidRPr="003F7F30">
        <w:rPr>
          <w:rFonts w:ascii="Arial" w:hAnsi="Arial" w:cs="Arial"/>
          <w:bCs/>
        </w:rPr>
        <w:t xml:space="preserve"> April 2025.</w:t>
      </w:r>
    </w:p>
    <w:p w:rsidR="003F7F30" w:rsidRPr="003F7F30" w:rsidRDefault="003F7F30" w:rsidP="003F7F30">
      <w:pPr>
        <w:jc w:val="both"/>
        <w:rPr>
          <w:rFonts w:ascii="Arial" w:hAnsi="Arial" w:cs="Arial"/>
        </w:rPr>
      </w:pPr>
      <w:r w:rsidRPr="003F7F30">
        <w:rPr>
          <w:rFonts w:ascii="Arial" w:hAnsi="Arial" w:cs="Arial"/>
        </w:rPr>
        <w:t xml:space="preserve">The session commenced with a warm welcome address by </w:t>
      </w:r>
      <w:r w:rsidRPr="003F7F30">
        <w:rPr>
          <w:rFonts w:ascii="Arial" w:hAnsi="Arial" w:cs="Arial"/>
          <w:bCs/>
        </w:rPr>
        <w:t>Dr. Binita Tamuli Barman</w:t>
      </w:r>
      <w:r w:rsidRPr="003F7F30">
        <w:rPr>
          <w:rFonts w:ascii="Arial" w:hAnsi="Arial" w:cs="Arial"/>
        </w:rPr>
        <w:t xml:space="preserve">, Head of the Department, who introduced the guest speaker, </w:t>
      </w:r>
      <w:r w:rsidRPr="003F7F30">
        <w:rPr>
          <w:rFonts w:ascii="Arial" w:hAnsi="Arial" w:cs="Arial"/>
          <w:bCs/>
        </w:rPr>
        <w:t>Mr. Ayush Banik</w:t>
      </w:r>
      <w:r w:rsidRPr="003F7F30">
        <w:rPr>
          <w:rFonts w:ascii="Arial" w:hAnsi="Arial" w:cs="Arial"/>
        </w:rPr>
        <w:t>, an  alumnus of the department, to the gathering.</w:t>
      </w:r>
    </w:p>
    <w:p w:rsidR="003F7F30" w:rsidRPr="003F7F30" w:rsidRDefault="003F7F30" w:rsidP="003F7F30">
      <w:pPr>
        <w:jc w:val="both"/>
        <w:rPr>
          <w:rFonts w:ascii="Arial" w:hAnsi="Arial" w:cs="Arial"/>
        </w:rPr>
      </w:pPr>
      <w:r w:rsidRPr="003F7F30">
        <w:rPr>
          <w:rFonts w:ascii="Arial" w:hAnsi="Arial" w:cs="Arial"/>
        </w:rPr>
        <w:t>In his address, Mr. Banik shared his academic journey and professional experiences, providing the students with a practical roadmap to pursue higher studies. He elaborated on the available opportunities after graduation, the procedures for applying to reputed institutions, and offered valuable tips on preparing for entrance examinations. His insights helped demystify the challenges of career planning and motivated the students to set clear academic and professional goals.</w:t>
      </w:r>
    </w:p>
    <w:p w:rsidR="003F7F30" w:rsidRPr="003F7F30" w:rsidRDefault="003F7F30" w:rsidP="003F7F30">
      <w:pPr>
        <w:jc w:val="both"/>
        <w:rPr>
          <w:rFonts w:ascii="Arial" w:hAnsi="Arial" w:cs="Arial"/>
        </w:rPr>
      </w:pPr>
      <w:r w:rsidRPr="003F7F30">
        <w:rPr>
          <w:rFonts w:ascii="Arial" w:hAnsi="Arial" w:cs="Arial"/>
        </w:rPr>
        <w:t>The session was highly interactive, with students actively engaging in discussions, asking questions, and seeking personalized guidance. The enthusiasm and participation reflected the relevance and impact of the session.</w:t>
      </w:r>
    </w:p>
    <w:p w:rsidR="00F53B15" w:rsidRDefault="003F7F30" w:rsidP="003F7F30">
      <w:pPr>
        <w:jc w:val="both"/>
        <w:rPr>
          <w:rFonts w:ascii="Arial" w:hAnsi="Arial" w:cs="Arial"/>
        </w:rPr>
      </w:pPr>
      <w:r w:rsidRPr="003F7F30">
        <w:rPr>
          <w:rFonts w:ascii="Arial" w:hAnsi="Arial" w:cs="Arial"/>
        </w:rPr>
        <w:t>The Department expresses its sincere thanks to Mr. Ayush Banik for taking the time to inspire and mentor the students and looks forward to organizing similar initiatives in the future for the academic an</w:t>
      </w:r>
      <w:r w:rsidR="00F53B15">
        <w:rPr>
          <w:rFonts w:ascii="Arial" w:hAnsi="Arial" w:cs="Arial"/>
        </w:rPr>
        <w:t>d career growth of its student</w:t>
      </w:r>
    </w:p>
    <w:p w:rsidR="003F7F30" w:rsidRDefault="003F7F30" w:rsidP="003F7F30">
      <w:pPr>
        <w:jc w:val="both"/>
        <w:rPr>
          <w:rFonts w:ascii="Arial" w:hAnsi="Arial" w:cs="Arial"/>
          <w:lang w:val="en-US"/>
        </w:rPr>
      </w:pPr>
    </w:p>
    <w:p w:rsidR="003F7F30" w:rsidRDefault="003F7F30" w:rsidP="003F7F30">
      <w:pPr>
        <w:jc w:val="both"/>
        <w:rPr>
          <w:rFonts w:ascii="Arial" w:hAnsi="Arial" w:cs="Arial"/>
        </w:rPr>
      </w:pPr>
      <w:r w:rsidRPr="003F7F30">
        <w:rPr>
          <w:rFonts w:ascii="Arial" w:hAnsi="Arial" w:cs="Arial"/>
          <w:noProof/>
          <w:lang w:eastAsia="en-IN"/>
        </w:rPr>
        <w:drawing>
          <wp:inline distT="0" distB="0" distL="0" distR="0">
            <wp:extent cx="5499099" cy="4124325"/>
            <wp:effectExtent l="0" t="0" r="6985" b="0"/>
            <wp:docPr id="1" name="Picture 1" descr="C:\Users\Binita\Downloads\Career Counselling Alumn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ita\Downloads\Career Counselling Alumni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2718" cy="4127039"/>
                    </a:xfrm>
                    <a:prstGeom prst="rect">
                      <a:avLst/>
                    </a:prstGeom>
                    <a:noFill/>
                    <a:ln>
                      <a:noFill/>
                    </a:ln>
                  </pic:spPr>
                </pic:pic>
              </a:graphicData>
            </a:graphic>
          </wp:inline>
        </w:drawing>
      </w:r>
    </w:p>
    <w:p w:rsidR="00F53B15" w:rsidRDefault="00F53B15" w:rsidP="003F7F30">
      <w:pPr>
        <w:jc w:val="both"/>
        <w:rPr>
          <w:rFonts w:ascii="Arial" w:hAnsi="Arial" w:cs="Arial"/>
        </w:rPr>
      </w:pPr>
    </w:p>
    <w:p w:rsidR="00F53B15" w:rsidRDefault="00F53B15" w:rsidP="003F7F30">
      <w:pPr>
        <w:jc w:val="both"/>
        <w:rPr>
          <w:rFonts w:ascii="Arial" w:hAnsi="Arial" w:cs="Arial"/>
        </w:rPr>
      </w:pPr>
    </w:p>
    <w:p w:rsidR="003F7F30" w:rsidRDefault="003F7F30" w:rsidP="003F7F30">
      <w:pPr>
        <w:jc w:val="both"/>
        <w:rPr>
          <w:rFonts w:ascii="Arial" w:hAnsi="Arial" w:cs="Arial"/>
        </w:rPr>
      </w:pPr>
    </w:p>
    <w:p w:rsidR="003F7F30" w:rsidRPr="003F7F30" w:rsidRDefault="003F7F30" w:rsidP="003F7F30">
      <w:pPr>
        <w:jc w:val="both"/>
        <w:rPr>
          <w:rFonts w:ascii="Arial" w:hAnsi="Arial" w:cs="Arial"/>
        </w:rPr>
      </w:pPr>
      <w:r w:rsidRPr="003F7F30">
        <w:rPr>
          <w:rFonts w:ascii="Arial" w:hAnsi="Arial" w:cs="Arial"/>
          <w:noProof/>
          <w:lang w:eastAsia="en-IN"/>
        </w:rPr>
        <w:drawing>
          <wp:inline distT="0" distB="0" distL="0" distR="0">
            <wp:extent cx="5019675" cy="3764757"/>
            <wp:effectExtent l="0" t="0" r="0" b="7620"/>
            <wp:docPr id="2" name="Picture 2" descr="C:\Users\Binita\Downloads\Career Counselling Alumn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ita\Downloads\Career Counselling Alumni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6279" cy="3769710"/>
                    </a:xfrm>
                    <a:prstGeom prst="rect">
                      <a:avLst/>
                    </a:prstGeom>
                    <a:noFill/>
                    <a:ln>
                      <a:noFill/>
                    </a:ln>
                  </pic:spPr>
                </pic:pic>
              </a:graphicData>
            </a:graphic>
          </wp:inline>
        </w:drawing>
      </w:r>
    </w:p>
    <w:p w:rsidR="003F7F30" w:rsidRDefault="003F7F30" w:rsidP="003F7F30">
      <w:pPr>
        <w:jc w:val="both"/>
        <w:rPr>
          <w:rFonts w:ascii="Arial" w:hAnsi="Arial" w:cs="Arial"/>
        </w:rPr>
      </w:pPr>
    </w:p>
    <w:p w:rsidR="00F53B15" w:rsidRDefault="00F53B15" w:rsidP="003F7F30">
      <w:pPr>
        <w:jc w:val="both"/>
        <w:rPr>
          <w:rFonts w:ascii="Arial" w:hAnsi="Arial" w:cs="Arial"/>
        </w:rPr>
      </w:pPr>
    </w:p>
    <w:p w:rsidR="00F53B15" w:rsidRDefault="00F53B15" w:rsidP="003F7F30">
      <w:pPr>
        <w:jc w:val="both"/>
        <w:rPr>
          <w:rFonts w:ascii="Arial" w:hAnsi="Arial" w:cs="Arial"/>
        </w:rPr>
      </w:pPr>
    </w:p>
    <w:p w:rsidR="00F53B15" w:rsidRDefault="00F53B15" w:rsidP="003F7F30">
      <w:pPr>
        <w:jc w:val="both"/>
        <w:rPr>
          <w:rFonts w:ascii="Arial" w:hAnsi="Arial" w:cs="Arial"/>
        </w:rPr>
      </w:pPr>
    </w:p>
    <w:p w:rsidR="00F53B15" w:rsidRDefault="00F53B15" w:rsidP="003F7F30">
      <w:pPr>
        <w:jc w:val="both"/>
        <w:rPr>
          <w:rFonts w:ascii="Arial" w:hAnsi="Arial" w:cs="Arial"/>
        </w:rPr>
      </w:pPr>
    </w:p>
    <w:p w:rsidR="003F7F30" w:rsidRPr="003F7F30" w:rsidRDefault="003F7F30" w:rsidP="003F7F30">
      <w:pPr>
        <w:jc w:val="both"/>
        <w:rPr>
          <w:rFonts w:ascii="Arial" w:hAnsi="Arial" w:cs="Arial"/>
        </w:rPr>
      </w:pPr>
    </w:p>
    <w:p w:rsidR="003F7F30" w:rsidRDefault="003F7F30" w:rsidP="003F7F30">
      <w:pPr>
        <w:jc w:val="both"/>
        <w:rPr>
          <w:rFonts w:ascii="Arial" w:hAnsi="Arial" w:cs="Arial"/>
        </w:rPr>
      </w:pPr>
    </w:p>
    <w:p w:rsidR="00363ADE" w:rsidRPr="00363ADE" w:rsidRDefault="00363ADE" w:rsidP="00363ADE">
      <w:pPr>
        <w:jc w:val="both"/>
        <w:rPr>
          <w:rFonts w:ascii="Arial" w:hAnsi="Arial" w:cs="Arial"/>
        </w:rPr>
      </w:pPr>
    </w:p>
    <w:p w:rsidR="00363ADE" w:rsidRPr="003F7F30" w:rsidRDefault="00363ADE" w:rsidP="003F7F30">
      <w:pPr>
        <w:jc w:val="both"/>
        <w:rPr>
          <w:rFonts w:ascii="Arial" w:hAnsi="Arial" w:cs="Arial"/>
        </w:rPr>
      </w:pPr>
    </w:p>
    <w:p w:rsidR="003F7F30" w:rsidRPr="003F7F30" w:rsidRDefault="003F7F30" w:rsidP="003F7F30">
      <w:pPr>
        <w:jc w:val="both"/>
        <w:rPr>
          <w:rFonts w:ascii="Arial" w:hAnsi="Arial" w:cs="Arial"/>
          <w:lang w:val="en-US"/>
        </w:rPr>
      </w:pPr>
    </w:p>
    <w:sectPr w:rsidR="003F7F30" w:rsidRPr="003F7F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F6"/>
    <w:rsid w:val="003457E7"/>
    <w:rsid w:val="00363ADE"/>
    <w:rsid w:val="003B3E22"/>
    <w:rsid w:val="003F7F30"/>
    <w:rsid w:val="008C653B"/>
    <w:rsid w:val="00C612F6"/>
    <w:rsid w:val="00DF356C"/>
    <w:rsid w:val="00F53B15"/>
    <w:rsid w:val="00F62A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F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F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F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F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7891">
      <w:bodyDiv w:val="1"/>
      <w:marLeft w:val="0"/>
      <w:marRight w:val="0"/>
      <w:marTop w:val="0"/>
      <w:marBottom w:val="0"/>
      <w:divBdr>
        <w:top w:val="none" w:sz="0" w:space="0" w:color="auto"/>
        <w:left w:val="none" w:sz="0" w:space="0" w:color="auto"/>
        <w:bottom w:val="none" w:sz="0" w:space="0" w:color="auto"/>
        <w:right w:val="none" w:sz="0" w:space="0" w:color="auto"/>
      </w:divBdr>
    </w:div>
    <w:div w:id="280428699">
      <w:bodyDiv w:val="1"/>
      <w:marLeft w:val="0"/>
      <w:marRight w:val="0"/>
      <w:marTop w:val="0"/>
      <w:marBottom w:val="0"/>
      <w:divBdr>
        <w:top w:val="none" w:sz="0" w:space="0" w:color="auto"/>
        <w:left w:val="none" w:sz="0" w:space="0" w:color="auto"/>
        <w:bottom w:val="none" w:sz="0" w:space="0" w:color="auto"/>
        <w:right w:val="none" w:sz="0" w:space="0" w:color="auto"/>
      </w:divBdr>
    </w:div>
    <w:div w:id="909508675">
      <w:bodyDiv w:val="1"/>
      <w:marLeft w:val="0"/>
      <w:marRight w:val="0"/>
      <w:marTop w:val="0"/>
      <w:marBottom w:val="0"/>
      <w:divBdr>
        <w:top w:val="none" w:sz="0" w:space="0" w:color="auto"/>
        <w:left w:val="none" w:sz="0" w:space="0" w:color="auto"/>
        <w:bottom w:val="none" w:sz="0" w:space="0" w:color="auto"/>
        <w:right w:val="none" w:sz="0" w:space="0" w:color="auto"/>
      </w:divBdr>
    </w:div>
    <w:div w:id="1157261917">
      <w:bodyDiv w:val="1"/>
      <w:marLeft w:val="0"/>
      <w:marRight w:val="0"/>
      <w:marTop w:val="0"/>
      <w:marBottom w:val="0"/>
      <w:divBdr>
        <w:top w:val="none" w:sz="0" w:space="0" w:color="auto"/>
        <w:left w:val="none" w:sz="0" w:space="0" w:color="auto"/>
        <w:bottom w:val="none" w:sz="0" w:space="0" w:color="auto"/>
        <w:right w:val="none" w:sz="0" w:space="0" w:color="auto"/>
      </w:divBdr>
    </w:div>
    <w:div w:id="2060665599">
      <w:bodyDiv w:val="1"/>
      <w:marLeft w:val="0"/>
      <w:marRight w:val="0"/>
      <w:marTop w:val="0"/>
      <w:marBottom w:val="0"/>
      <w:divBdr>
        <w:top w:val="none" w:sz="0" w:space="0" w:color="auto"/>
        <w:left w:val="none" w:sz="0" w:space="0" w:color="auto"/>
        <w:bottom w:val="none" w:sz="0" w:space="0" w:color="auto"/>
        <w:right w:val="none" w:sz="0" w:space="0" w:color="auto"/>
      </w:divBdr>
    </w:div>
    <w:div w:id="212260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dc:creator>
  <cp:lastModifiedBy>Binita</cp:lastModifiedBy>
  <cp:revision>6</cp:revision>
  <cp:lastPrinted>2025-08-26T10:16:00Z</cp:lastPrinted>
  <dcterms:created xsi:type="dcterms:W3CDTF">2025-08-26T09:43:00Z</dcterms:created>
  <dcterms:modified xsi:type="dcterms:W3CDTF">2026-02-21T17:44:00Z</dcterms:modified>
</cp:coreProperties>
</file>