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E38" w:rsidRPr="000A2127" w:rsidRDefault="00273E38" w:rsidP="00273E38">
      <w:pPr>
        <w:rPr>
          <w:rFonts w:ascii="Times New Roman" w:hAnsi="Times New Roman" w:cs="Times New Roman"/>
          <w:b/>
        </w:rPr>
      </w:pPr>
      <w:r w:rsidRPr="000A2127">
        <w:rPr>
          <w:rFonts w:ascii="Times New Roman" w:hAnsi="Times New Roman" w:cs="Times New Roman"/>
          <w:b/>
        </w:rPr>
        <w:t>Role of Life Skills in Building the Lives of Students</w:t>
      </w:r>
    </w:p>
    <w:p w:rsidR="00273E38" w:rsidRPr="000A2127" w:rsidRDefault="00273E38" w:rsidP="00273E38">
      <w:pPr>
        <w:jc w:val="both"/>
        <w:rPr>
          <w:rFonts w:ascii="Times New Roman" w:hAnsi="Times New Roman" w:cs="Times New Roman"/>
        </w:rPr>
      </w:pPr>
      <w:r w:rsidRPr="000A2127">
        <w:rPr>
          <w:rFonts w:ascii="Times New Roman" w:hAnsi="Times New Roman" w:cs="Times New Roman"/>
        </w:rPr>
        <w:t xml:space="preserve">On 4th October 2018, the Department of Economics organized a program on the "Role of Life Skills in Building the Lives of Students." The event was inaugurated by the college Principal, </w:t>
      </w:r>
      <w:proofErr w:type="spellStart"/>
      <w:r w:rsidRPr="000A2127">
        <w:rPr>
          <w:rFonts w:ascii="Times New Roman" w:hAnsi="Times New Roman" w:cs="Times New Roman"/>
        </w:rPr>
        <w:t>Dr.</w:t>
      </w:r>
      <w:proofErr w:type="spellEnd"/>
      <w:r w:rsidRPr="000A2127">
        <w:rPr>
          <w:rFonts w:ascii="Times New Roman" w:hAnsi="Times New Roman" w:cs="Times New Roman"/>
        </w:rPr>
        <w:t xml:space="preserve"> </w:t>
      </w:r>
      <w:proofErr w:type="spellStart"/>
      <w:r w:rsidRPr="000A2127">
        <w:rPr>
          <w:rFonts w:ascii="Times New Roman" w:hAnsi="Times New Roman" w:cs="Times New Roman"/>
        </w:rPr>
        <w:t>Jogesh</w:t>
      </w:r>
      <w:proofErr w:type="spellEnd"/>
      <w:r w:rsidRPr="000A2127">
        <w:rPr>
          <w:rFonts w:ascii="Times New Roman" w:hAnsi="Times New Roman" w:cs="Times New Roman"/>
        </w:rPr>
        <w:t xml:space="preserve"> </w:t>
      </w:r>
      <w:proofErr w:type="spellStart"/>
      <w:r w:rsidRPr="000A2127">
        <w:rPr>
          <w:rFonts w:ascii="Times New Roman" w:hAnsi="Times New Roman" w:cs="Times New Roman"/>
        </w:rPr>
        <w:t>Kakati</w:t>
      </w:r>
      <w:proofErr w:type="spellEnd"/>
      <w:r w:rsidRPr="000A2127">
        <w:rPr>
          <w:rFonts w:ascii="Times New Roman" w:hAnsi="Times New Roman" w:cs="Times New Roman"/>
        </w:rPr>
        <w:t xml:space="preserve">, and attended by faculty and students. </w:t>
      </w:r>
      <w:proofErr w:type="spellStart"/>
      <w:r w:rsidRPr="000A2127">
        <w:rPr>
          <w:rFonts w:ascii="Times New Roman" w:hAnsi="Times New Roman" w:cs="Times New Roman"/>
        </w:rPr>
        <w:t>Dr.</w:t>
      </w:r>
      <w:proofErr w:type="spellEnd"/>
      <w:r w:rsidRPr="000A2127">
        <w:rPr>
          <w:rFonts w:ascii="Times New Roman" w:hAnsi="Times New Roman" w:cs="Times New Roman"/>
        </w:rPr>
        <w:t xml:space="preserve"> Binita Tamuli Barman, Head of the Department, welcomed the attendees and emphasized the importance of life skills in student development.</w:t>
      </w:r>
    </w:p>
    <w:p w:rsidR="00DA7BDB" w:rsidRDefault="00273E38" w:rsidP="00273E38">
      <w:pPr>
        <w:jc w:val="both"/>
        <w:rPr>
          <w:rFonts w:ascii="Times New Roman" w:hAnsi="Times New Roman" w:cs="Times New Roman"/>
        </w:rPr>
      </w:pPr>
      <w:r w:rsidRPr="000A2127">
        <w:rPr>
          <w:rFonts w:ascii="Times New Roman" w:hAnsi="Times New Roman" w:cs="Times New Roman"/>
        </w:rPr>
        <w:t xml:space="preserve">The session was led by </w:t>
      </w:r>
      <w:proofErr w:type="spellStart"/>
      <w:r w:rsidRPr="000A2127">
        <w:rPr>
          <w:rFonts w:ascii="Times New Roman" w:hAnsi="Times New Roman" w:cs="Times New Roman"/>
        </w:rPr>
        <w:t>Mr.</w:t>
      </w:r>
      <w:proofErr w:type="spellEnd"/>
      <w:r w:rsidRPr="000A2127">
        <w:rPr>
          <w:rFonts w:ascii="Times New Roman" w:hAnsi="Times New Roman" w:cs="Times New Roman"/>
        </w:rPr>
        <w:t xml:space="preserve"> </w:t>
      </w:r>
      <w:proofErr w:type="spellStart"/>
      <w:r w:rsidRPr="000A2127">
        <w:rPr>
          <w:rFonts w:ascii="Times New Roman" w:hAnsi="Times New Roman" w:cs="Times New Roman"/>
        </w:rPr>
        <w:t>Palash</w:t>
      </w:r>
      <w:proofErr w:type="spellEnd"/>
      <w:r w:rsidRPr="000A2127">
        <w:rPr>
          <w:rFonts w:ascii="Times New Roman" w:hAnsi="Times New Roman" w:cs="Times New Roman"/>
        </w:rPr>
        <w:t xml:space="preserve"> </w:t>
      </w:r>
      <w:proofErr w:type="spellStart"/>
      <w:r w:rsidRPr="000A2127">
        <w:rPr>
          <w:rFonts w:ascii="Times New Roman" w:hAnsi="Times New Roman" w:cs="Times New Roman"/>
        </w:rPr>
        <w:t>Kalita</w:t>
      </w:r>
      <w:proofErr w:type="spellEnd"/>
      <w:r w:rsidRPr="000A2127">
        <w:rPr>
          <w:rFonts w:ascii="Times New Roman" w:hAnsi="Times New Roman" w:cs="Times New Roman"/>
        </w:rPr>
        <w:t>, who highlighted key life skills such as communication, decision-making, and problem-solving. His talk stressed the significance of these skills in preparing students for future challenges. The program was a valuable experience, supporting the department's focus on holistic education.</w:t>
      </w:r>
    </w:p>
    <w:p w:rsidR="000A2127" w:rsidRDefault="000A2127" w:rsidP="00273E38">
      <w:pPr>
        <w:jc w:val="both"/>
        <w:rPr>
          <w:rFonts w:ascii="Times New Roman" w:hAnsi="Times New Roman" w:cs="Times New Roman"/>
        </w:rPr>
      </w:pPr>
    </w:p>
    <w:p w:rsidR="000A2127" w:rsidRDefault="000A2127" w:rsidP="00273E3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932981" cy="2199736"/>
            <wp:effectExtent l="0" t="0" r="1270" b="0"/>
            <wp:docPr id="4" name="Picture 4" descr="C:\Users\Binita\Desktop\HOD 2023\Website\Role of Life Skills in Building the Lives of Students 4-10-18\Palash Kali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nita\Desktop\HOD 2023\Website\Role of Life Skills in Building the Lives of Students 4-10-18\Palash Kalit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80" cy="21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27" w:rsidRDefault="000A2127" w:rsidP="00273E38">
      <w:pPr>
        <w:jc w:val="both"/>
        <w:rPr>
          <w:rFonts w:ascii="Times New Roman" w:hAnsi="Times New Roman" w:cs="Times New Roman"/>
        </w:rPr>
      </w:pPr>
    </w:p>
    <w:p w:rsidR="000A2127" w:rsidRPr="000A2127" w:rsidRDefault="000A2127" w:rsidP="00273E3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2881223" cy="2160918"/>
            <wp:effectExtent l="0" t="0" r="0" b="0"/>
            <wp:docPr id="3" name="Picture 3" descr="C:\Users\Binita\Desktop\HOD 2023\Website\Role of Life Skills in Building the Lives of Students 4-10-18\Paash kali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nita\Desktop\HOD 2023\Website\Role of Life Skills in Building the Lives of Students 4-10-18\Paash kalit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09" cy="216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127" w:rsidRDefault="000A2127" w:rsidP="00273E38">
      <w:pPr>
        <w:jc w:val="both"/>
      </w:pPr>
    </w:p>
    <w:p w:rsidR="000A2127" w:rsidRDefault="000A2127" w:rsidP="00273E38">
      <w:pPr>
        <w:jc w:val="both"/>
      </w:pPr>
    </w:p>
    <w:p w:rsidR="000A2127" w:rsidRDefault="000A2127" w:rsidP="00273E38">
      <w:pPr>
        <w:jc w:val="both"/>
      </w:pPr>
    </w:p>
    <w:p w:rsidR="000A2127" w:rsidRDefault="000A2127" w:rsidP="00273E38">
      <w:pPr>
        <w:jc w:val="both"/>
      </w:pPr>
    </w:p>
    <w:sectPr w:rsidR="000A2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047"/>
    <w:rsid w:val="000A2127"/>
    <w:rsid w:val="00203047"/>
    <w:rsid w:val="00273E38"/>
    <w:rsid w:val="00DA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Binita</dc:creator>
  <cp:keywords/>
  <dc:description/>
  <cp:lastModifiedBy>Binita</cp:lastModifiedBy>
  <cp:revision>3</cp:revision>
  <dcterms:created xsi:type="dcterms:W3CDTF">2024-09-15T07:47:00Z</dcterms:created>
  <dcterms:modified xsi:type="dcterms:W3CDTF">2026-02-06T07:33:00Z</dcterms:modified>
</cp:coreProperties>
</file>